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附件2</w:t>
      </w:r>
    </w:p>
    <w:p>
      <w:pPr>
        <w:widowControl/>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网上报名操作指南</w:t>
      </w:r>
    </w:p>
    <w:p>
      <w:pPr>
        <w:numPr>
          <w:ilvl w:val="0"/>
          <w:numId w:val="1"/>
        </w:numPr>
        <w:spacing w:line="560" w:lineRule="exact"/>
        <w:rPr>
          <w:rFonts w:hint="eastAsia" w:ascii="黑体" w:eastAsia="黑体"/>
          <w:w w:val="95"/>
          <w:sz w:val="32"/>
          <w:szCs w:val="32"/>
        </w:rPr>
      </w:pPr>
      <w:r>
        <w:rPr>
          <w:rFonts w:hint="eastAsia" w:ascii="黑体" w:eastAsia="黑体"/>
          <w:w w:val="95"/>
          <w:sz w:val="32"/>
          <w:szCs w:val="32"/>
        </w:rPr>
        <w:t>登录网站</w:t>
      </w:r>
    </w:p>
    <w:p>
      <w:pPr>
        <w:wordWrap w:val="0"/>
        <w:spacing w:line="560" w:lineRule="exact"/>
        <w:ind w:firstLine="629"/>
        <w:rPr>
          <w:rFonts w:hint="eastAsia" w:ascii="仿宋_GB2312" w:eastAsia="仿宋_GB2312"/>
          <w:w w:val="95"/>
          <w:sz w:val="32"/>
          <w:szCs w:val="32"/>
        </w:rPr>
      </w:pPr>
      <w:r>
        <w:rPr>
          <w:rFonts w:hint="eastAsia" w:ascii="仿宋_GB2312" w:eastAsia="仿宋_GB2312"/>
          <w:w w:val="95"/>
          <w:sz w:val="32"/>
          <w:szCs w:val="32"/>
        </w:rPr>
        <w:t>打开连接有互联网的计算机，进入甘肃省规章行政规范性文件管理网（在浏览器地址栏中输入</w:t>
      </w:r>
      <w:r>
        <w:rPr>
          <w:rFonts w:hint="eastAsia" w:ascii="仿宋_GB2312" w:eastAsia="仿宋_GB2312"/>
          <w:sz w:val="32"/>
          <w:szCs w:val="32"/>
        </w:rPr>
        <w:t>gfxwj.sft.gansu.gov.cn或进入甘肃省司法厅官网在右下角点击甘肃省规章行政规范性文件管理信息系统）</w:t>
      </w:r>
      <w:r>
        <w:rPr>
          <w:rFonts w:hint="eastAsia" w:ascii="仿宋_GB2312" w:eastAsia="仿宋_GB2312"/>
          <w:w w:val="95"/>
          <w:sz w:val="32"/>
          <w:szCs w:val="32"/>
        </w:rPr>
        <w:t>。</w:t>
      </w:r>
    </w:p>
    <w:p>
      <w:pPr>
        <w:wordWrap w:val="0"/>
        <w:spacing w:line="560" w:lineRule="exact"/>
        <w:rPr>
          <w:rFonts w:hint="eastAsia" w:ascii="黑体" w:eastAsia="黑体"/>
          <w:w w:val="95"/>
          <w:sz w:val="32"/>
          <w:szCs w:val="32"/>
        </w:rPr>
      </w:pPr>
      <w:r>
        <w:rPr>
          <w:rFonts w:hint="eastAsia" w:ascii="黑体" w:eastAsia="黑体"/>
          <w:w w:val="95"/>
          <w:sz w:val="32"/>
          <w:szCs w:val="32"/>
        </w:rPr>
        <w:t>二、注册账号</w:t>
      </w:r>
    </w:p>
    <w:p>
      <w:pPr>
        <w:wordWrap w:val="0"/>
        <w:spacing w:line="560" w:lineRule="exact"/>
        <w:ind w:firstLine="608" w:firstLineChars="200"/>
        <w:rPr>
          <w:rFonts w:hint="eastAsia" w:ascii="仿宋_GB2312" w:eastAsia="仿宋_GB2312"/>
          <w:w w:val="95"/>
          <w:sz w:val="32"/>
          <w:szCs w:val="32"/>
        </w:rPr>
      </w:pPr>
      <w:r>
        <w:rPr>
          <w:rFonts w:hint="eastAsia" w:ascii="仿宋_GB2312" w:eastAsia="仿宋_GB2312"/>
          <w:w w:val="95"/>
          <w:sz w:val="32"/>
          <w:szCs w:val="32"/>
        </w:rPr>
        <w:t>（一）进入甘肃省规章行政规范性文件管理网后，点击右上角专家登录（报名）。</w:t>
      </w:r>
    </w:p>
    <w:p>
      <w:pPr>
        <w:wordWrap w:val="0"/>
        <w:rPr>
          <w:rFonts w:hint="eastAsia" w:ascii="黑体" w:eastAsia="黑体"/>
          <w:w w:val="95"/>
          <w:sz w:val="32"/>
          <w:szCs w:val="32"/>
        </w:rPr>
      </w:pPr>
      <w:r>
        <w:rPr>
          <w:rFonts w:ascii="黑体" w:eastAsia="黑体"/>
          <w:w w:val="95"/>
          <w:sz w:val="32"/>
          <w:szCs w:val="32"/>
        </w:rPr>
        <w:drawing>
          <wp:inline distT="0" distB="0" distL="114300" distR="114300">
            <wp:extent cx="5101590" cy="1261745"/>
            <wp:effectExtent l="0" t="0" r="3810" b="14605"/>
            <wp:docPr id="1" name="图片 1" descr="435496482164672360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354964821646723606381"/>
                    <pic:cNvPicPr>
                      <a:picLocks noChangeAspect="1"/>
                    </pic:cNvPicPr>
                  </pic:nvPicPr>
                  <pic:blipFill>
                    <a:blip r:embed="rId6"/>
                    <a:stretch>
                      <a:fillRect/>
                    </a:stretch>
                  </pic:blipFill>
                  <pic:spPr>
                    <a:xfrm>
                      <a:off x="0" y="0"/>
                      <a:ext cx="5101590" cy="1261745"/>
                    </a:xfrm>
                    <a:prstGeom prst="rect">
                      <a:avLst/>
                    </a:prstGeom>
                    <a:noFill/>
                    <a:ln>
                      <a:noFill/>
                    </a:ln>
                  </pic:spPr>
                </pic:pic>
              </a:graphicData>
            </a:graphic>
          </wp:inline>
        </w:drawing>
      </w:r>
    </w:p>
    <w:p>
      <w:pPr>
        <w:wordWrap w:val="0"/>
        <w:ind w:left="630"/>
        <w:rPr>
          <w:rFonts w:hint="eastAsia" w:ascii="仿宋_GB2312" w:eastAsia="仿宋_GB2312"/>
          <w:w w:val="95"/>
          <w:sz w:val="32"/>
          <w:szCs w:val="32"/>
        </w:rPr>
      </w:pPr>
      <w:r>
        <w:rPr>
          <w:rFonts w:hint="eastAsia" w:ascii="仿宋_GB2312" w:eastAsia="仿宋_GB2312"/>
          <w:w w:val="95"/>
          <w:sz w:val="32"/>
          <w:szCs w:val="32"/>
        </w:rPr>
        <w:t>（二）在弹出的登录界面点击专家注册入口。</w:t>
      </w:r>
    </w:p>
    <w:p>
      <w:pPr>
        <w:wordWrap w:val="0"/>
        <w:ind w:left="630" w:firstLine="912" w:firstLineChars="300"/>
        <w:rPr>
          <w:rFonts w:hint="eastAsia" w:ascii="仿宋_GB2312" w:eastAsia="仿宋_GB2312"/>
          <w:w w:val="95"/>
          <w:sz w:val="32"/>
          <w:szCs w:val="32"/>
        </w:rPr>
      </w:pPr>
      <w:r>
        <w:rPr>
          <w:rFonts w:ascii="仿宋_GB2312" w:eastAsia="仿宋_GB2312"/>
          <w:w w:val="95"/>
          <w:sz w:val="32"/>
          <w:szCs w:val="32"/>
        </w:rPr>
        <w:drawing>
          <wp:inline distT="0" distB="0" distL="114300" distR="114300">
            <wp:extent cx="3208655" cy="2712085"/>
            <wp:effectExtent l="0" t="0" r="10795" b="12065"/>
            <wp:docPr id="2" name="图片 2" descr="5047593641646723606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047593641646723606373"/>
                    <pic:cNvPicPr>
                      <a:picLocks noChangeAspect="1"/>
                    </pic:cNvPicPr>
                  </pic:nvPicPr>
                  <pic:blipFill>
                    <a:blip r:embed="rId7"/>
                    <a:stretch>
                      <a:fillRect/>
                    </a:stretch>
                  </pic:blipFill>
                  <pic:spPr>
                    <a:xfrm>
                      <a:off x="0" y="0"/>
                      <a:ext cx="3208655" cy="2712085"/>
                    </a:xfrm>
                    <a:prstGeom prst="rect">
                      <a:avLst/>
                    </a:prstGeom>
                    <a:noFill/>
                    <a:ln>
                      <a:noFill/>
                    </a:ln>
                  </pic:spPr>
                </pic:pic>
              </a:graphicData>
            </a:graphic>
          </wp:inline>
        </w:drawing>
      </w:r>
    </w:p>
    <w:p>
      <w:pPr>
        <w:wordWrap w:val="0"/>
        <w:ind w:firstLine="629"/>
        <w:rPr>
          <w:rFonts w:hint="eastAsia" w:ascii="仿宋_GB2312" w:eastAsia="仿宋_GB2312"/>
          <w:w w:val="95"/>
          <w:sz w:val="32"/>
          <w:szCs w:val="32"/>
          <w:u w:val="single"/>
        </w:rPr>
      </w:pPr>
      <w:r>
        <w:rPr>
          <w:rFonts w:hint="eastAsia" w:ascii="仿宋_GB2312" w:eastAsia="仿宋_GB2312"/>
          <w:w w:val="95"/>
          <w:sz w:val="32"/>
          <w:szCs w:val="32"/>
        </w:rPr>
        <w:t>（三）在弹出的注册窗口输入相关信息后点击注册。</w:t>
      </w:r>
      <w:r>
        <w:rPr>
          <w:rFonts w:hint="eastAsia" w:ascii="仿宋_GB2312" w:eastAsia="仿宋_GB2312"/>
          <w:w w:val="95"/>
          <w:sz w:val="32"/>
          <w:szCs w:val="32"/>
          <w:u w:val="single"/>
        </w:rPr>
        <w:t>（移动电话应确保能够联系到本人，报名单位选择甘肃省人民政府）</w:t>
      </w:r>
    </w:p>
    <w:p>
      <w:pPr>
        <w:wordWrap w:val="0"/>
        <w:ind w:firstLine="629"/>
        <w:rPr>
          <w:rFonts w:hint="eastAsia" w:ascii="仿宋_GB2312" w:eastAsia="仿宋_GB2312"/>
          <w:w w:val="95"/>
          <w:sz w:val="32"/>
          <w:szCs w:val="32"/>
        </w:rPr>
      </w:pPr>
      <w:r>
        <w:rPr>
          <w:rFonts w:ascii="仿宋_GB2312" w:eastAsia="仿宋_GB2312"/>
          <w:w w:val="95"/>
          <w:sz w:val="32"/>
          <w:szCs w:val="32"/>
        </w:rPr>
        <w:drawing>
          <wp:inline distT="0" distB="0" distL="114300" distR="114300">
            <wp:extent cx="3486150" cy="2461895"/>
            <wp:effectExtent l="0" t="0" r="0" b="14605"/>
            <wp:docPr id="3" name="图片 3" descr="178691045164672360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86910451646723606375"/>
                    <pic:cNvPicPr>
                      <a:picLocks noChangeAspect="1"/>
                    </pic:cNvPicPr>
                  </pic:nvPicPr>
                  <pic:blipFill>
                    <a:blip r:embed="rId8"/>
                    <a:stretch>
                      <a:fillRect/>
                    </a:stretch>
                  </pic:blipFill>
                  <pic:spPr>
                    <a:xfrm>
                      <a:off x="0" y="0"/>
                      <a:ext cx="3486150" cy="2461895"/>
                    </a:xfrm>
                    <a:prstGeom prst="rect">
                      <a:avLst/>
                    </a:prstGeom>
                    <a:noFill/>
                    <a:ln>
                      <a:noFill/>
                    </a:ln>
                  </pic:spPr>
                </pic:pic>
              </a:graphicData>
            </a:graphic>
          </wp:inline>
        </w:drawing>
      </w:r>
    </w:p>
    <w:p>
      <w:pPr>
        <w:wordWrap w:val="0"/>
        <w:rPr>
          <w:rFonts w:hint="eastAsia" w:ascii="黑体" w:eastAsia="黑体"/>
          <w:w w:val="95"/>
          <w:sz w:val="32"/>
          <w:szCs w:val="32"/>
        </w:rPr>
      </w:pPr>
      <w:r>
        <w:rPr>
          <w:rFonts w:hint="eastAsia" w:ascii="黑体" w:eastAsia="黑体"/>
          <w:w w:val="95"/>
          <w:sz w:val="32"/>
          <w:szCs w:val="32"/>
        </w:rPr>
        <w:t>三、登录报名</w:t>
      </w:r>
    </w:p>
    <w:p>
      <w:pPr>
        <w:wordWrap w:val="0"/>
        <w:ind w:firstLine="608" w:firstLineChars="200"/>
        <w:rPr>
          <w:rFonts w:hint="eastAsia" w:ascii="仿宋_GB2312" w:eastAsia="仿宋_GB2312"/>
          <w:w w:val="95"/>
          <w:sz w:val="32"/>
          <w:szCs w:val="32"/>
        </w:rPr>
      </w:pPr>
      <w:r>
        <w:rPr>
          <w:rFonts w:hint="eastAsia" w:ascii="仿宋_GB2312" w:eastAsia="仿宋_GB2312"/>
          <w:w w:val="95"/>
          <w:sz w:val="32"/>
          <w:szCs w:val="32"/>
        </w:rPr>
        <w:t>（一）进入甘肃省规章行政规范性文件管理网后，点击右上角专家登录（报名）。</w:t>
      </w:r>
    </w:p>
    <w:p>
      <w:pPr>
        <w:wordWrap w:val="0"/>
        <w:rPr>
          <w:rFonts w:hint="eastAsia" w:ascii="仿宋_GB2312" w:eastAsia="仿宋_GB2312"/>
          <w:w w:val="95"/>
          <w:sz w:val="32"/>
          <w:szCs w:val="32"/>
        </w:rPr>
      </w:pPr>
      <w:r>
        <w:rPr>
          <w:rFonts w:ascii="仿宋_GB2312" w:eastAsia="仿宋_GB2312"/>
          <w:w w:val="95"/>
          <w:sz w:val="32"/>
          <w:szCs w:val="32"/>
        </w:rPr>
        <w:drawing>
          <wp:inline distT="0" distB="0" distL="114300" distR="114300">
            <wp:extent cx="5107940" cy="1263015"/>
            <wp:effectExtent l="0" t="0" r="16510" b="13335"/>
            <wp:docPr id="5" name="图片 4" descr="435496482164672360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4354964821646723606381"/>
                    <pic:cNvPicPr>
                      <a:picLocks noChangeAspect="1"/>
                    </pic:cNvPicPr>
                  </pic:nvPicPr>
                  <pic:blipFill>
                    <a:blip r:embed="rId6"/>
                    <a:stretch>
                      <a:fillRect/>
                    </a:stretch>
                  </pic:blipFill>
                  <pic:spPr>
                    <a:xfrm>
                      <a:off x="0" y="0"/>
                      <a:ext cx="5107940" cy="1263015"/>
                    </a:xfrm>
                    <a:prstGeom prst="rect">
                      <a:avLst/>
                    </a:prstGeom>
                    <a:noFill/>
                    <a:ln>
                      <a:noFill/>
                    </a:ln>
                  </pic:spPr>
                </pic:pic>
              </a:graphicData>
            </a:graphic>
          </wp:inline>
        </w:drawing>
      </w:r>
    </w:p>
    <w:p>
      <w:pPr>
        <w:wordWrap w:val="0"/>
        <w:ind w:firstLine="608" w:firstLineChars="200"/>
        <w:rPr>
          <w:rFonts w:hint="eastAsia" w:ascii="仿宋_GB2312" w:eastAsia="仿宋_GB2312"/>
          <w:w w:val="95"/>
          <w:sz w:val="32"/>
          <w:szCs w:val="32"/>
        </w:rPr>
      </w:pPr>
      <w:r>
        <w:rPr>
          <w:rFonts w:hint="eastAsia" w:ascii="仿宋_GB2312" w:eastAsia="仿宋_GB2312"/>
          <w:w w:val="95"/>
          <w:sz w:val="32"/>
          <w:szCs w:val="32"/>
        </w:rPr>
        <w:t>（二）在弹出登录界面输入注册时填写的登录账号和密码，点击登录。</w:t>
      </w:r>
    </w:p>
    <w:p>
      <w:pPr>
        <w:wordWrap w:val="0"/>
        <w:ind w:firstLine="1672" w:firstLineChars="550"/>
        <w:rPr>
          <w:rFonts w:hint="eastAsia" w:ascii="仿宋_GB2312" w:eastAsia="仿宋_GB2312"/>
          <w:w w:val="95"/>
          <w:sz w:val="32"/>
          <w:szCs w:val="32"/>
        </w:rPr>
      </w:pPr>
      <w:r>
        <w:rPr>
          <w:rFonts w:ascii="仿宋_GB2312" w:eastAsia="仿宋_GB2312"/>
          <w:w w:val="95"/>
          <w:sz w:val="32"/>
          <w:szCs w:val="32"/>
        </w:rPr>
        <w:drawing>
          <wp:inline distT="0" distB="0" distL="114300" distR="114300">
            <wp:extent cx="2743200" cy="2312670"/>
            <wp:effectExtent l="0" t="0" r="0" b="11430"/>
            <wp:docPr id="9" name="图片 5" descr="60753916164672360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607539161646723606384"/>
                    <pic:cNvPicPr>
                      <a:picLocks noChangeAspect="1"/>
                    </pic:cNvPicPr>
                  </pic:nvPicPr>
                  <pic:blipFill>
                    <a:blip r:embed="rId9"/>
                    <a:stretch>
                      <a:fillRect/>
                    </a:stretch>
                  </pic:blipFill>
                  <pic:spPr>
                    <a:xfrm>
                      <a:off x="0" y="0"/>
                      <a:ext cx="2743200" cy="2312670"/>
                    </a:xfrm>
                    <a:prstGeom prst="rect">
                      <a:avLst/>
                    </a:prstGeom>
                    <a:noFill/>
                    <a:ln>
                      <a:noFill/>
                    </a:ln>
                  </pic:spPr>
                </pic:pic>
              </a:graphicData>
            </a:graphic>
          </wp:inline>
        </w:drawing>
      </w:r>
    </w:p>
    <w:p>
      <w:pPr>
        <w:wordWrap w:val="0"/>
        <w:ind w:firstLine="608" w:firstLineChars="200"/>
        <w:rPr>
          <w:rFonts w:hint="eastAsia" w:ascii="仿宋_GB2312" w:eastAsia="仿宋_GB2312"/>
          <w:w w:val="95"/>
          <w:sz w:val="32"/>
          <w:szCs w:val="32"/>
        </w:rPr>
      </w:pPr>
      <w:r>
        <w:rPr>
          <w:rFonts w:hint="eastAsia" w:ascii="仿宋_GB2312" w:eastAsia="仿宋_GB2312"/>
          <w:w w:val="95"/>
          <w:sz w:val="32"/>
          <w:szCs w:val="32"/>
        </w:rPr>
        <w:t>（三）在弹出的申请页面中，点击照片区域，上传申请人的证件照</w:t>
      </w:r>
      <w:r>
        <w:rPr>
          <w:rFonts w:hint="eastAsia" w:ascii="仿宋_GB2312" w:eastAsia="仿宋_GB2312"/>
          <w:w w:val="95"/>
          <w:sz w:val="32"/>
          <w:szCs w:val="32"/>
          <w:u w:val="single"/>
        </w:rPr>
        <w:t>（照片将成为面向社会的公示信息）。</w:t>
      </w:r>
    </w:p>
    <w:p>
      <w:pPr>
        <w:wordWrap w:val="0"/>
        <w:ind w:firstLine="608" w:firstLineChars="200"/>
        <w:rPr>
          <w:rFonts w:hint="eastAsia" w:ascii="仿宋_GB2312" w:eastAsia="仿宋_GB2312"/>
          <w:w w:val="95"/>
          <w:sz w:val="32"/>
          <w:szCs w:val="32"/>
        </w:rPr>
      </w:pPr>
      <w:r>
        <w:rPr>
          <w:rFonts w:ascii="仿宋_GB2312" w:eastAsia="仿宋_GB2312"/>
          <w:w w:val="95"/>
          <w:sz w:val="32"/>
          <w:szCs w:val="32"/>
        </w:rPr>
        <w:drawing>
          <wp:inline distT="0" distB="0" distL="114300" distR="114300">
            <wp:extent cx="3708400" cy="3714750"/>
            <wp:effectExtent l="0" t="0" r="6350" b="0"/>
            <wp:docPr id="6" name="图片 6" descr="182965269164672360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829652691646723606387"/>
                    <pic:cNvPicPr>
                      <a:picLocks noChangeAspect="1"/>
                    </pic:cNvPicPr>
                  </pic:nvPicPr>
                  <pic:blipFill>
                    <a:blip r:embed="rId10"/>
                    <a:stretch>
                      <a:fillRect/>
                    </a:stretch>
                  </pic:blipFill>
                  <pic:spPr>
                    <a:xfrm>
                      <a:off x="0" y="0"/>
                      <a:ext cx="3708400" cy="3714750"/>
                    </a:xfrm>
                    <a:prstGeom prst="rect">
                      <a:avLst/>
                    </a:prstGeom>
                    <a:noFill/>
                    <a:ln>
                      <a:noFill/>
                    </a:ln>
                  </pic:spPr>
                </pic:pic>
              </a:graphicData>
            </a:graphic>
          </wp:inline>
        </w:drawing>
      </w:r>
    </w:p>
    <w:p>
      <w:pPr>
        <w:wordWrap w:val="0"/>
        <w:ind w:firstLine="608" w:firstLineChars="200"/>
        <w:rPr>
          <w:rFonts w:hint="eastAsia" w:ascii="仿宋_GB2312" w:eastAsia="仿宋_GB2312"/>
          <w:w w:val="95"/>
          <w:sz w:val="32"/>
          <w:szCs w:val="32"/>
        </w:rPr>
      </w:pPr>
      <w:r>
        <w:rPr>
          <w:rFonts w:hint="eastAsia" w:ascii="仿宋_GB2312" w:eastAsia="仿宋_GB2312"/>
          <w:w w:val="95"/>
          <w:sz w:val="32"/>
          <w:szCs w:val="32"/>
        </w:rPr>
        <w:t>（四）照片上传完成后，点击申请成为专家进入资料填写页面。</w:t>
      </w:r>
    </w:p>
    <w:p>
      <w:pPr>
        <w:wordWrap w:val="0"/>
        <w:ind w:firstLine="608" w:firstLineChars="200"/>
        <w:rPr>
          <w:rFonts w:hint="eastAsia" w:ascii="仿宋_GB2312" w:eastAsia="仿宋_GB2312"/>
          <w:w w:val="95"/>
          <w:sz w:val="32"/>
          <w:szCs w:val="32"/>
        </w:rPr>
      </w:pPr>
      <w:r>
        <w:rPr>
          <w:rFonts w:ascii="仿宋_GB2312" w:eastAsia="仿宋_GB2312"/>
          <w:w w:val="95"/>
          <w:sz w:val="32"/>
          <w:szCs w:val="32"/>
        </w:rPr>
        <w:drawing>
          <wp:inline distT="0" distB="0" distL="114300" distR="114300">
            <wp:extent cx="3225165" cy="3232150"/>
            <wp:effectExtent l="0" t="0" r="13335" b="6350"/>
            <wp:docPr id="7" name="图片 7" descr="472324468164672360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723244681646723606391"/>
                    <pic:cNvPicPr>
                      <a:picLocks noChangeAspect="1"/>
                    </pic:cNvPicPr>
                  </pic:nvPicPr>
                  <pic:blipFill>
                    <a:blip r:embed="rId11"/>
                    <a:stretch>
                      <a:fillRect/>
                    </a:stretch>
                  </pic:blipFill>
                  <pic:spPr>
                    <a:xfrm>
                      <a:off x="0" y="0"/>
                      <a:ext cx="3225165" cy="3232150"/>
                    </a:xfrm>
                    <a:prstGeom prst="rect">
                      <a:avLst/>
                    </a:prstGeom>
                    <a:noFill/>
                    <a:ln>
                      <a:noFill/>
                    </a:ln>
                  </pic:spPr>
                </pic:pic>
              </a:graphicData>
            </a:graphic>
          </wp:inline>
        </w:drawing>
      </w:r>
    </w:p>
    <w:p>
      <w:pPr>
        <w:wordWrap w:val="0"/>
        <w:ind w:firstLine="608" w:firstLineChars="200"/>
        <w:rPr>
          <w:rFonts w:hint="eastAsia" w:ascii="仿宋_GB2312" w:eastAsia="仿宋_GB2312"/>
          <w:w w:val="95"/>
          <w:sz w:val="32"/>
          <w:szCs w:val="32"/>
        </w:rPr>
      </w:pPr>
      <w:r>
        <w:rPr>
          <w:rFonts w:hint="eastAsia" w:ascii="仿宋_GB2312" w:eastAsia="仿宋_GB2312"/>
          <w:w w:val="95"/>
          <w:sz w:val="32"/>
          <w:szCs w:val="32"/>
        </w:rPr>
        <w:t>（五）在资料填写页面中，</w:t>
      </w:r>
      <w:r>
        <w:rPr>
          <w:rFonts w:hint="eastAsia" w:ascii="仿宋_GB2312" w:eastAsia="仿宋_GB2312"/>
          <w:w w:val="95"/>
          <w:sz w:val="32"/>
          <w:szCs w:val="32"/>
          <w:u w:val="single"/>
        </w:rPr>
        <w:t>专家类型一栏务必在下拉菜单中选择行政规范性文件咨询专家，报名单位选择甘肃省人民政府。资料填写完后点击下一步。</w:t>
      </w:r>
    </w:p>
    <w:p>
      <w:pPr>
        <w:wordWrap w:val="0"/>
        <w:ind w:firstLine="608" w:firstLineChars="200"/>
        <w:rPr>
          <w:rFonts w:hint="eastAsia" w:ascii="仿宋_GB2312" w:eastAsia="仿宋_GB2312"/>
          <w:w w:val="95"/>
          <w:sz w:val="32"/>
          <w:szCs w:val="32"/>
        </w:rPr>
      </w:pPr>
      <w:r>
        <w:rPr>
          <w:rFonts w:ascii="仿宋_GB2312" w:eastAsia="仿宋_GB2312"/>
          <w:w w:val="95"/>
          <w:sz w:val="32"/>
          <w:szCs w:val="32"/>
        </w:rPr>
        <w:drawing>
          <wp:inline distT="0" distB="0" distL="114300" distR="114300">
            <wp:extent cx="4964430" cy="4743450"/>
            <wp:effectExtent l="0" t="0" r="7620" b="0"/>
            <wp:docPr id="4" name="图片 8" descr="1773848451646723606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1773848451646723606395"/>
                    <pic:cNvPicPr>
                      <a:picLocks noChangeAspect="1"/>
                    </pic:cNvPicPr>
                  </pic:nvPicPr>
                  <pic:blipFill>
                    <a:blip r:embed="rId12"/>
                    <a:stretch>
                      <a:fillRect/>
                    </a:stretch>
                  </pic:blipFill>
                  <pic:spPr>
                    <a:xfrm>
                      <a:off x="0" y="0"/>
                      <a:ext cx="4964430" cy="4743450"/>
                    </a:xfrm>
                    <a:prstGeom prst="rect">
                      <a:avLst/>
                    </a:prstGeom>
                    <a:noFill/>
                    <a:ln>
                      <a:noFill/>
                    </a:ln>
                  </pic:spPr>
                </pic:pic>
              </a:graphicData>
            </a:graphic>
          </wp:inline>
        </w:drawing>
      </w:r>
    </w:p>
    <w:p>
      <w:pPr>
        <w:wordWrap w:val="0"/>
        <w:ind w:firstLine="608" w:firstLineChars="200"/>
        <w:rPr>
          <w:rFonts w:hint="eastAsia" w:ascii="仿宋_GB2312" w:eastAsia="仿宋_GB2312"/>
          <w:w w:val="95"/>
          <w:sz w:val="32"/>
          <w:szCs w:val="32"/>
          <w:u w:val="single"/>
        </w:rPr>
      </w:pPr>
      <w:r>
        <w:rPr>
          <w:rFonts w:hint="eastAsia" w:ascii="仿宋_GB2312" w:eastAsia="仿宋_GB2312"/>
          <w:w w:val="95"/>
          <w:sz w:val="32"/>
          <w:szCs w:val="32"/>
        </w:rPr>
        <w:t>（六）进入打印上传页面后，先点击打印（第一页打印完后，点击下一页再打印第二页），打印出表格共两张，</w:t>
      </w:r>
      <w:r>
        <w:rPr>
          <w:rFonts w:hint="eastAsia" w:ascii="仿宋_GB2312" w:eastAsia="仿宋_GB2312"/>
          <w:w w:val="95"/>
          <w:sz w:val="32"/>
          <w:szCs w:val="32"/>
          <w:u w:val="single"/>
        </w:rPr>
        <w:t>由所在单位在推荐单位意见一栏盖章，申请人在填表人签名一栏中手写签名。然后将有推荐单位盖章和填表人亲笔签名的表格进行扫描或拍照，点击上传文件将扫描（拍照）形成的PDF（照片）上传至系统（第一页上传完成后，点击下一页上传第二页）。</w:t>
      </w:r>
    </w:p>
    <w:p>
      <w:pPr>
        <w:wordWrap w:val="0"/>
        <w:ind w:firstLine="608" w:firstLineChars="200"/>
        <w:rPr>
          <w:rFonts w:hint="eastAsia" w:ascii="仿宋_GB2312" w:eastAsia="仿宋_GB2312"/>
          <w:w w:val="95"/>
          <w:sz w:val="32"/>
          <w:szCs w:val="32"/>
        </w:rPr>
      </w:pPr>
      <w:r>
        <w:rPr>
          <w:rFonts w:ascii="仿宋_GB2312" w:eastAsia="仿宋_GB2312"/>
          <w:w w:val="95"/>
          <w:sz w:val="32"/>
          <w:szCs w:val="32"/>
        </w:rPr>
        <w:drawing>
          <wp:inline distT="0" distB="0" distL="114300" distR="114300">
            <wp:extent cx="4035425" cy="3116580"/>
            <wp:effectExtent l="0" t="0" r="3175" b="7620"/>
            <wp:docPr id="10" name="图片 9" descr="362400924164672360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3624009241646723606401"/>
                    <pic:cNvPicPr>
                      <a:picLocks noChangeAspect="1"/>
                    </pic:cNvPicPr>
                  </pic:nvPicPr>
                  <pic:blipFill>
                    <a:blip r:embed="rId13"/>
                    <a:stretch>
                      <a:fillRect/>
                    </a:stretch>
                  </pic:blipFill>
                  <pic:spPr>
                    <a:xfrm>
                      <a:off x="0" y="0"/>
                      <a:ext cx="4035425" cy="3116580"/>
                    </a:xfrm>
                    <a:prstGeom prst="rect">
                      <a:avLst/>
                    </a:prstGeom>
                    <a:noFill/>
                    <a:ln>
                      <a:noFill/>
                    </a:ln>
                  </pic:spPr>
                </pic:pic>
              </a:graphicData>
            </a:graphic>
          </wp:inline>
        </w:drawing>
      </w:r>
    </w:p>
    <w:p>
      <w:pPr>
        <w:wordWrap w:val="0"/>
        <w:ind w:firstLine="608" w:firstLineChars="200"/>
        <w:rPr>
          <w:rFonts w:hint="eastAsia" w:ascii="仿宋_GB2312" w:eastAsia="仿宋_GB2312"/>
          <w:w w:val="95"/>
          <w:sz w:val="32"/>
          <w:szCs w:val="32"/>
        </w:rPr>
      </w:pPr>
      <w:r>
        <w:rPr>
          <w:rFonts w:hint="eastAsia" w:ascii="仿宋_GB2312" w:eastAsia="仿宋_GB2312"/>
          <w:w w:val="95"/>
          <w:sz w:val="32"/>
          <w:szCs w:val="32"/>
        </w:rPr>
        <w:t>（七）点击提交申请，完成报名。</w:t>
      </w:r>
    </w:p>
    <w:p>
      <w:pPr>
        <w:wordWrap w:val="0"/>
        <w:ind w:firstLine="608" w:firstLineChars="200"/>
        <w:rPr>
          <w:rFonts w:hint="eastAsia" w:ascii="仿宋_GB2312" w:eastAsia="仿宋_GB2312"/>
          <w:w w:val="95"/>
          <w:sz w:val="32"/>
          <w:szCs w:val="32"/>
        </w:rPr>
      </w:pPr>
      <w:r>
        <w:rPr>
          <w:rFonts w:ascii="仿宋_GB2312" w:eastAsia="仿宋_GB2312"/>
          <w:w w:val="95"/>
          <w:sz w:val="32"/>
          <w:szCs w:val="32"/>
        </w:rPr>
        <w:drawing>
          <wp:inline distT="0" distB="0" distL="114300" distR="114300">
            <wp:extent cx="3850640" cy="2975610"/>
            <wp:effectExtent l="0" t="0" r="16510" b="15240"/>
            <wp:docPr id="8" name="图片 10" descr="5577739671646723606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5577739671646723606405"/>
                    <pic:cNvPicPr>
                      <a:picLocks noChangeAspect="1"/>
                    </pic:cNvPicPr>
                  </pic:nvPicPr>
                  <pic:blipFill>
                    <a:blip r:embed="rId14"/>
                    <a:stretch>
                      <a:fillRect/>
                    </a:stretch>
                  </pic:blipFill>
                  <pic:spPr>
                    <a:xfrm>
                      <a:off x="0" y="0"/>
                      <a:ext cx="3850640" cy="2975610"/>
                    </a:xfrm>
                    <a:prstGeom prst="rect">
                      <a:avLst/>
                    </a:prstGeom>
                    <a:noFill/>
                    <a:ln>
                      <a:noFill/>
                    </a:ln>
                  </pic:spPr>
                </pic:pic>
              </a:graphicData>
            </a:graphic>
          </wp:inline>
        </w:drawing>
      </w:r>
    </w:p>
    <w:p>
      <w:pPr>
        <w:wordWrap w:val="0"/>
        <w:rPr>
          <w:rFonts w:hint="eastAsia" w:ascii="黑体" w:eastAsia="黑体"/>
          <w:w w:val="95"/>
          <w:sz w:val="32"/>
          <w:szCs w:val="32"/>
        </w:rPr>
      </w:pPr>
      <w:r>
        <w:rPr>
          <w:rFonts w:hint="eastAsia" w:ascii="黑体" w:eastAsia="黑体"/>
          <w:w w:val="95"/>
          <w:sz w:val="32"/>
          <w:szCs w:val="32"/>
        </w:rPr>
        <w:t>四、注意事项</w:t>
      </w:r>
    </w:p>
    <w:p>
      <w:pPr>
        <w:wordWrap w:val="0"/>
        <w:rPr>
          <w:rFonts w:hint="eastAsia" w:ascii="仿宋_GB2312" w:eastAsia="仿宋_GB2312"/>
          <w:w w:val="95"/>
          <w:sz w:val="32"/>
          <w:szCs w:val="32"/>
        </w:rPr>
      </w:pPr>
      <w:r>
        <w:rPr>
          <w:rFonts w:hint="eastAsia" w:ascii="仿宋_GB2312" w:eastAsia="仿宋_GB2312"/>
          <w:w w:val="95"/>
          <w:sz w:val="32"/>
          <w:szCs w:val="32"/>
        </w:rPr>
        <w:t xml:space="preserve">    （一）操作指南中下划线部分为申请人需要高度重视的内容，请务必认真阅读，有问题请及时联系工作人员。</w:t>
      </w:r>
    </w:p>
    <w:p>
      <w:pPr>
        <w:wordWrap w:val="0"/>
        <w:ind w:firstLine="614"/>
      </w:pPr>
      <w:r>
        <w:rPr>
          <w:rFonts w:hint="eastAsia" w:ascii="仿宋_GB2312" w:eastAsia="仿宋_GB2312"/>
          <w:w w:val="95"/>
          <w:sz w:val="32"/>
          <w:szCs w:val="32"/>
        </w:rPr>
        <w:t>（二）请申请人务必牢记登录账号，入库后该登录账号将作为在线协审账号进行使用操作。</w:t>
      </w:r>
      <w:bookmarkStart w:id="0" w:name="_GoBack"/>
      <w:bookmarkEnd w:id="0"/>
    </w:p>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5 -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Pr>
    <w:r>
      <w:rPr>
        <w:rStyle w:val="5"/>
      </w:rPr>
      <w:fldChar w:fldCharType="begin"/>
    </w:r>
    <w:r>
      <w:rPr>
        <w:rStyle w:val="5"/>
      </w:rPr>
      <w:instrText xml:space="preserve">Page</w:instrText>
    </w:r>
    <w:r>
      <w:rPr>
        <w:rStyle w:val="5"/>
      </w:rPr>
      <w:fldChar w:fldCharType="separate"/>
    </w:r>
    <w:r>
      <w:rPr>
        <w:rStyle w:val="5"/>
      </w:rPr>
      <w:t>- 1 -</w: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A8BCA"/>
    <w:multiLevelType w:val="multilevel"/>
    <w:tmpl w:val="924A8BCA"/>
    <w:lvl w:ilvl="0" w:tentative="0">
      <w:start w:val="1"/>
      <w:numFmt w:val="chineseCountingThousand"/>
      <w:lvlText w:val="%1、"/>
      <w:lvlJc w:val="left"/>
      <w:pPr>
        <w:tabs>
          <w:tab w:val="left" w:pos="608"/>
        </w:tabs>
        <w:ind w:left="608" w:hanging="60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F70D6"/>
    <w:rsid w:val="7B5F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7"/>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2022-06-24T06:43:00Z</dcterms:created>
  <dc:creator>王M</dc:creator>
  <cp:lastModifiedBy>王M</cp:lastModifiedBy>
  <dcterms:modified xsi:type="dcterms:W3CDTF">2022-06-24T06:44:05Z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E0D7B853FE6F40CD8BEB4DD7217B1F8C</vt:lpwstr>
  </property>
</Properties>
</file>